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AE" w:rsidRDefault="00642BC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>JFK-ELEKTROMATERIJAL d.o.o.</w:t>
      </w:r>
    </w:p>
    <w:p w:rsidR="00E963B5" w:rsidRDefault="00642BC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Koprivnica,  Križevačka 66</w:t>
      </w:r>
      <w:r w:rsidR="00A423B9">
        <w:rPr>
          <w:sz w:val="28"/>
          <w:szCs w:val="28"/>
        </w:rPr>
        <w:t xml:space="preserve"> </w:t>
      </w:r>
    </w:p>
    <w:p w:rsidR="00642BC1" w:rsidRDefault="00E963B5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6C4E">
        <w:rPr>
          <w:sz w:val="28"/>
          <w:szCs w:val="28"/>
        </w:rPr>
        <w:t xml:space="preserve">                                   </w:t>
      </w:r>
      <w:r w:rsidR="00A423B9">
        <w:rPr>
          <w:sz w:val="28"/>
          <w:szCs w:val="28"/>
        </w:rPr>
        <w:t xml:space="preserve">      </w:t>
      </w:r>
      <w:r w:rsidR="00642BC1">
        <w:rPr>
          <w:sz w:val="28"/>
          <w:szCs w:val="28"/>
        </w:rPr>
        <w:t xml:space="preserve"> </w:t>
      </w:r>
      <w:r w:rsidR="00A423B9">
        <w:rPr>
          <w:sz w:val="28"/>
          <w:szCs w:val="28"/>
        </w:rPr>
        <w:t xml:space="preserve">                                                  </w:t>
      </w:r>
      <w:r w:rsidR="006434A9">
        <w:rPr>
          <w:sz w:val="28"/>
          <w:szCs w:val="28"/>
        </w:rPr>
        <w:t xml:space="preserve">    </w:t>
      </w:r>
      <w:r w:rsidR="00CF31AE">
        <w:rPr>
          <w:sz w:val="28"/>
          <w:szCs w:val="28"/>
        </w:rPr>
        <w:t>TRGOVAČKI SUD</w:t>
      </w:r>
      <w:r w:rsidR="00937EB2">
        <w:rPr>
          <w:sz w:val="28"/>
          <w:szCs w:val="28"/>
        </w:rPr>
        <w:t xml:space="preserve"> </w:t>
      </w:r>
    </w:p>
    <w:p w:rsidR="00642BC1" w:rsidRDefault="00642BC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963B5">
        <w:rPr>
          <w:sz w:val="28"/>
          <w:szCs w:val="28"/>
        </w:rPr>
        <w:t>Varaždin,</w:t>
      </w:r>
      <w:r w:rsidR="00937EB2">
        <w:rPr>
          <w:sz w:val="28"/>
          <w:szCs w:val="28"/>
        </w:rPr>
        <w:t xml:space="preserve"> </w:t>
      </w:r>
      <w:r>
        <w:rPr>
          <w:sz w:val="28"/>
          <w:szCs w:val="28"/>
        </w:rPr>
        <w:t>06</w:t>
      </w:r>
      <w:r w:rsidR="00E963B5">
        <w:rPr>
          <w:sz w:val="28"/>
          <w:szCs w:val="28"/>
        </w:rPr>
        <w:t>.0</w:t>
      </w:r>
      <w:r>
        <w:rPr>
          <w:sz w:val="28"/>
          <w:szCs w:val="28"/>
        </w:rPr>
        <w:t>5.2016</w:t>
      </w:r>
      <w:r w:rsidR="00937EB2">
        <w:rPr>
          <w:sz w:val="28"/>
          <w:szCs w:val="28"/>
        </w:rPr>
        <w:t xml:space="preserve">                   </w:t>
      </w:r>
      <w:r w:rsidR="00CF31A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</w:t>
      </w:r>
      <w:r w:rsidR="00CF31AE">
        <w:rPr>
          <w:sz w:val="28"/>
          <w:szCs w:val="28"/>
        </w:rPr>
        <w:t xml:space="preserve"> U VARAŽDINU</w:t>
      </w:r>
    </w:p>
    <w:p w:rsidR="00AA3DD3" w:rsidRDefault="00CF31AE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42BC1">
        <w:rPr>
          <w:sz w:val="28"/>
          <w:szCs w:val="28"/>
        </w:rPr>
        <w:t xml:space="preserve">              Poslovni broj: 9 St-266</w:t>
      </w:r>
      <w:r>
        <w:rPr>
          <w:sz w:val="28"/>
          <w:szCs w:val="28"/>
        </w:rPr>
        <w:t>/</w:t>
      </w:r>
      <w:r w:rsidR="00642BC1">
        <w:rPr>
          <w:sz w:val="28"/>
          <w:szCs w:val="28"/>
        </w:rPr>
        <w:t>2015-16</w:t>
      </w:r>
    </w:p>
    <w:p w:rsidR="001E369E" w:rsidRDefault="001E369E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F31AE">
        <w:rPr>
          <w:sz w:val="28"/>
          <w:szCs w:val="28"/>
        </w:rPr>
        <w:t xml:space="preserve">    </w:t>
      </w:r>
    </w:p>
    <w:p w:rsidR="00274736" w:rsidRDefault="00274736" w:rsidP="002B429F">
      <w:pPr>
        <w:spacing w:after="0"/>
        <w:jc w:val="both"/>
        <w:rPr>
          <w:sz w:val="24"/>
          <w:szCs w:val="24"/>
        </w:rPr>
      </w:pP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74736" w:rsidP="002B429F">
      <w:pPr>
        <w:spacing w:after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2B429F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8B5E73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I Z V J E Š Ć E</w:t>
      </w: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stečajnog upravitelja o radnjama poduzetim u stečajnom postupku nad </w:t>
      </w:r>
    </w:p>
    <w:p w:rsidR="002B429F" w:rsidRDefault="00642BC1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tvrtkom JFK- ELEKTROMATERIJAL d.o.o. iz Koprivnice, Križevačka 66</w:t>
      </w: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 w:rsidRPr="002B55B1">
        <w:rPr>
          <w:sz w:val="24"/>
          <w:szCs w:val="24"/>
        </w:rPr>
        <w:t>Temeljem rješenja Trgovačkog suda u Varaždinu o otvaranju stečajnog postupka nad t</w:t>
      </w:r>
      <w:r w:rsidR="004E7385">
        <w:rPr>
          <w:sz w:val="24"/>
          <w:szCs w:val="24"/>
        </w:rPr>
        <w:t>vrtkom JFK-ELEKTROMATERIJAL d.o.o. i</w:t>
      </w:r>
      <w:r w:rsidR="00E97A0F">
        <w:rPr>
          <w:sz w:val="24"/>
          <w:szCs w:val="24"/>
        </w:rPr>
        <w:t>z Koprivnice, Križevač</w:t>
      </w:r>
      <w:r w:rsidR="004E7385">
        <w:rPr>
          <w:sz w:val="24"/>
          <w:szCs w:val="24"/>
        </w:rPr>
        <w:t>ka 66</w:t>
      </w:r>
      <w:r w:rsidRPr="002B55B1">
        <w:rPr>
          <w:sz w:val="24"/>
          <w:szCs w:val="24"/>
        </w:rPr>
        <w:t xml:space="preserve"> od </w:t>
      </w:r>
      <w:r w:rsidR="004E7385">
        <w:rPr>
          <w:sz w:val="24"/>
          <w:szCs w:val="24"/>
        </w:rPr>
        <w:t>04. ožujka  2016. g</w:t>
      </w:r>
      <w:r w:rsidRPr="002B55B1">
        <w:rPr>
          <w:sz w:val="24"/>
          <w:szCs w:val="24"/>
        </w:rPr>
        <w:t>odine</w:t>
      </w:r>
      <w:r>
        <w:rPr>
          <w:sz w:val="24"/>
          <w:szCs w:val="24"/>
        </w:rPr>
        <w:t xml:space="preserve"> </w:t>
      </w:r>
      <w:r w:rsidR="004E7385">
        <w:rPr>
          <w:sz w:val="24"/>
          <w:szCs w:val="24"/>
        </w:rPr>
        <w:t>s</w:t>
      </w:r>
      <w:r w:rsidRPr="002B55B1">
        <w:rPr>
          <w:sz w:val="24"/>
          <w:szCs w:val="24"/>
        </w:rPr>
        <w:t xml:space="preserve">tečajni upravitelj Antun Mišanović </w:t>
      </w:r>
      <w:r>
        <w:rPr>
          <w:sz w:val="24"/>
          <w:szCs w:val="24"/>
        </w:rPr>
        <w:t xml:space="preserve"> </w:t>
      </w:r>
      <w:r w:rsidRPr="002B55B1">
        <w:rPr>
          <w:sz w:val="24"/>
          <w:szCs w:val="24"/>
        </w:rPr>
        <w:t>podnosi gore navedeno izvješće</w:t>
      </w:r>
      <w:r>
        <w:rPr>
          <w:sz w:val="24"/>
          <w:szCs w:val="24"/>
        </w:rPr>
        <w:t>.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</w:t>
      </w:r>
      <w:r w:rsidRPr="002B55B1">
        <w:rPr>
          <w:b/>
          <w:sz w:val="24"/>
          <w:szCs w:val="24"/>
        </w:rPr>
        <w:tab/>
        <w:t>OPĆI PODACI O STEČAJNOM DUŽNIKU I RAZLOG ZA POKRETANJE STEČAJNOG</w:t>
      </w:r>
      <w:r w:rsidRPr="002B55B1">
        <w:rPr>
          <w:b/>
          <w:sz w:val="24"/>
          <w:szCs w:val="24"/>
        </w:rPr>
        <w:br/>
        <w:t xml:space="preserve">                                                             POSTUPKA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           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306CD">
        <w:rPr>
          <w:sz w:val="24"/>
          <w:szCs w:val="24"/>
        </w:rPr>
        <w:t>Stečajni dužnik</w:t>
      </w:r>
      <w:r w:rsidR="00BD16ED">
        <w:rPr>
          <w:sz w:val="24"/>
          <w:szCs w:val="24"/>
        </w:rPr>
        <w:t xml:space="preserve"> JFK- ELEKTROMATERIJAL d.o.o. iz Koprivnice Zvonka, Križevačka 66</w:t>
      </w:r>
      <w:r>
        <w:rPr>
          <w:sz w:val="24"/>
          <w:szCs w:val="24"/>
        </w:rPr>
        <w:t xml:space="preserve"> upisan je u registar Trgovačkog suda u var</w:t>
      </w:r>
      <w:r w:rsidR="00BD16ED">
        <w:rPr>
          <w:sz w:val="24"/>
          <w:szCs w:val="24"/>
        </w:rPr>
        <w:t>aždinu pod brojem MBS: 010029520, OIB:95756623529</w:t>
      </w:r>
      <w:r>
        <w:rPr>
          <w:sz w:val="24"/>
          <w:szCs w:val="24"/>
        </w:rPr>
        <w:t xml:space="preserve"> i radi se o društvu sa ograničenom odgovornošću.</w:t>
      </w:r>
    </w:p>
    <w:p w:rsidR="002B429F" w:rsidRDefault="00BD16ED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Vlasnik društva i direktor bio je gospodin </w:t>
      </w:r>
      <w:r w:rsidR="00EC547F">
        <w:rPr>
          <w:sz w:val="24"/>
          <w:szCs w:val="24"/>
        </w:rPr>
        <w:t xml:space="preserve">Jerko </w:t>
      </w:r>
      <w:proofErr w:type="spellStart"/>
      <w:r w:rsidR="00EC547F">
        <w:rPr>
          <w:sz w:val="24"/>
          <w:szCs w:val="24"/>
        </w:rPr>
        <w:t>Frankol</w:t>
      </w:r>
      <w:proofErr w:type="spellEnd"/>
      <w:r w:rsidR="002B429F">
        <w:rPr>
          <w:sz w:val="24"/>
          <w:szCs w:val="24"/>
        </w:rPr>
        <w:t>, a društvo se je</w:t>
      </w:r>
      <w:r w:rsidR="00EC547F">
        <w:rPr>
          <w:sz w:val="24"/>
          <w:szCs w:val="24"/>
        </w:rPr>
        <w:t xml:space="preserve"> bavilo prodajom elektromaterijala i na dan otvaranja stečajnog postupka nad društvom 04. Ožujka 2016. godine nije imalo niti jednog zaposlenog djelatnika.</w:t>
      </w:r>
    </w:p>
    <w:p w:rsidR="005F1692" w:rsidRDefault="00D27404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1692">
        <w:rPr>
          <w:sz w:val="24"/>
          <w:szCs w:val="24"/>
        </w:rPr>
        <w:t>Trgovačko društvo osnovano je 30.11.1995. godine i poslovalo je do kraja 2013.  godine, kada je podneseno posljednje financijsko izvješće o radu društva i do kada se je  vodila financijsko i knjigovodstvena evidencija o društvu.</w:t>
      </w:r>
    </w:p>
    <w:p w:rsidR="00D27404" w:rsidRDefault="005F1692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izjavi direktora društva, problemi u poslovanju društva započeli su tijekom 2013. godine u trenutku kada je Porezna uprava  </w:t>
      </w:r>
      <w:r w:rsidR="002C2A51">
        <w:rPr>
          <w:sz w:val="24"/>
          <w:szCs w:val="24"/>
        </w:rPr>
        <w:t xml:space="preserve">izvršila financijsku blokadu društva u cilju namirenja svojih potraživanja prema društvu u visini od 60 000,00 kn, a što je imalo za posljedicu aktiviranje zadužnica kod vjerovnika društva koje su samo još povećavale obveze </w:t>
      </w:r>
      <w:r w:rsidR="002C2A51">
        <w:rPr>
          <w:sz w:val="24"/>
          <w:szCs w:val="24"/>
        </w:rPr>
        <w:lastRenderedPageBreak/>
        <w:t>stečajnog dužnika i koje stečajni dužnik JFK-ELEKTROMATERIJAL d.o.o. više nije mogao podmirivati sa svojim redovnim poslovanjem.</w:t>
      </w:r>
    </w:p>
    <w:p w:rsidR="002C2A51" w:rsidRDefault="002C2A51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izjavi direktora tvrtke stečajnog dužnika, on je prodao svu svoju pokretnu imovinu-automobil,čamac, viljuškar, traktor kao i vikendicu na moru, a što nije bilo dovoljno za namirenje nastalog duga.</w:t>
      </w:r>
    </w:p>
    <w:p w:rsidR="002C2A51" w:rsidRDefault="00363898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Direktor dužnika gospo</w:t>
      </w:r>
      <w:r w:rsidR="002C2A51">
        <w:rPr>
          <w:sz w:val="24"/>
          <w:szCs w:val="24"/>
        </w:rPr>
        <w:t>din</w:t>
      </w:r>
      <w:r w:rsidR="005D0055">
        <w:rPr>
          <w:sz w:val="24"/>
          <w:szCs w:val="24"/>
        </w:rPr>
        <w:t xml:space="preserve"> Jerko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Frankol</w:t>
      </w:r>
      <w:proofErr w:type="spellEnd"/>
      <w:r>
        <w:rPr>
          <w:sz w:val="24"/>
          <w:szCs w:val="24"/>
        </w:rPr>
        <w:t xml:space="preserve"> predao je u stečajnom postupku dokumentaciju kojom stečajni dužnik potražuje u nekoliko desetaka slučajeva ovrha svoja potraživanja kod raznih ovršnih sudova i u raznim postupcima, a koji predmeti se nalaze također u raznim stupnjevima konačnosti</w:t>
      </w:r>
      <w:r w:rsidR="002C2A51">
        <w:rPr>
          <w:sz w:val="24"/>
          <w:szCs w:val="24"/>
        </w:rPr>
        <w:t xml:space="preserve"> </w:t>
      </w:r>
      <w:r>
        <w:rPr>
          <w:sz w:val="24"/>
          <w:szCs w:val="24"/>
        </w:rPr>
        <w:t>prema rokovima kada su započeti i prema dinamici kako se rješavaju u svakom od postupaka.</w:t>
      </w:r>
    </w:p>
    <w:p w:rsidR="00363898" w:rsidRDefault="00363898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dužnik</w:t>
      </w:r>
      <w:r w:rsidR="00724F61">
        <w:rPr>
          <w:sz w:val="24"/>
          <w:szCs w:val="24"/>
        </w:rPr>
        <w:t xml:space="preserve"> prema dostupnim podacima iz 2013. godine ne posjeduje nikakvu imovinu</w:t>
      </w:r>
      <w:r>
        <w:rPr>
          <w:sz w:val="24"/>
          <w:szCs w:val="24"/>
        </w:rPr>
        <w:t xml:space="preserve"> imovinu, osim što se </w:t>
      </w:r>
      <w:r w:rsidR="00D578D6">
        <w:rPr>
          <w:sz w:val="24"/>
          <w:szCs w:val="24"/>
        </w:rPr>
        <w:t>jedno parkirno</w:t>
      </w:r>
      <w:r w:rsidR="00724F61">
        <w:rPr>
          <w:sz w:val="24"/>
          <w:szCs w:val="24"/>
        </w:rPr>
        <w:t xml:space="preserve"> m</w:t>
      </w:r>
      <w:r w:rsidR="005D0055">
        <w:rPr>
          <w:sz w:val="24"/>
          <w:szCs w:val="24"/>
        </w:rPr>
        <w:t>jesto</w:t>
      </w:r>
      <w:r w:rsidR="00D578D6">
        <w:rPr>
          <w:sz w:val="24"/>
          <w:szCs w:val="24"/>
        </w:rPr>
        <w:t xml:space="preserve"> br. 6 u zgradi u </w:t>
      </w:r>
      <w:proofErr w:type="spellStart"/>
      <w:r w:rsidR="00D578D6">
        <w:rPr>
          <w:sz w:val="24"/>
          <w:szCs w:val="24"/>
        </w:rPr>
        <w:t>Miklinovcu</w:t>
      </w:r>
      <w:proofErr w:type="spellEnd"/>
      <w:r w:rsidR="00D578D6">
        <w:rPr>
          <w:sz w:val="24"/>
          <w:szCs w:val="24"/>
        </w:rPr>
        <w:t>, Koprivnica na čkbr.6059/1 od strane Porezne uprave vodi</w:t>
      </w:r>
      <w:r w:rsidR="005D0055">
        <w:rPr>
          <w:sz w:val="24"/>
          <w:szCs w:val="24"/>
        </w:rPr>
        <w:t xml:space="preserve"> </w:t>
      </w:r>
      <w:r w:rsidR="00724F61">
        <w:rPr>
          <w:sz w:val="24"/>
          <w:szCs w:val="24"/>
        </w:rPr>
        <w:t>,Područni ured sjeverna Hrvatska vodi</w:t>
      </w:r>
      <w:r w:rsidR="00D578D6">
        <w:rPr>
          <w:sz w:val="24"/>
          <w:szCs w:val="24"/>
        </w:rPr>
        <w:t xml:space="preserve"> kao imovina stečajnog dužnika, jer prilikom prodaje tog parkirnog mjesta 2002. godine n</w:t>
      </w:r>
      <w:r w:rsidR="00724F61">
        <w:rPr>
          <w:sz w:val="24"/>
          <w:szCs w:val="24"/>
        </w:rPr>
        <w:t>ije plaćen porez za kupoprodaju, te nije bio moguć upis iste imovine u zemljišnim knjigama na ime kupca imovine.</w:t>
      </w:r>
    </w:p>
    <w:p w:rsidR="00D578D6" w:rsidRDefault="00D578D6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4F61">
        <w:rPr>
          <w:sz w:val="24"/>
          <w:szCs w:val="24"/>
        </w:rPr>
        <w:t xml:space="preserve"> U vezi sa tim predmetom, d</w:t>
      </w:r>
      <w:r>
        <w:rPr>
          <w:sz w:val="24"/>
          <w:szCs w:val="24"/>
        </w:rPr>
        <w:t>ana 28.04.2016. zaprimio sam podnesak kojim kupac</w:t>
      </w:r>
      <w:r w:rsidR="00724F61">
        <w:rPr>
          <w:sz w:val="24"/>
          <w:szCs w:val="24"/>
        </w:rPr>
        <w:t xml:space="preserve"> predmetnog parkirnog mjesta,</w:t>
      </w:r>
      <w:r>
        <w:rPr>
          <w:sz w:val="24"/>
          <w:szCs w:val="24"/>
        </w:rPr>
        <w:t xml:space="preserve"> gospođa Vesna </w:t>
      </w:r>
      <w:proofErr w:type="spellStart"/>
      <w:r>
        <w:rPr>
          <w:sz w:val="24"/>
          <w:szCs w:val="24"/>
        </w:rPr>
        <w:t>Njegač</w:t>
      </w:r>
      <w:proofErr w:type="spellEnd"/>
      <w:r>
        <w:rPr>
          <w:sz w:val="24"/>
          <w:szCs w:val="24"/>
        </w:rPr>
        <w:t xml:space="preserve"> iz Koprivničkih </w:t>
      </w:r>
      <w:proofErr w:type="spellStart"/>
      <w:r>
        <w:rPr>
          <w:sz w:val="24"/>
          <w:szCs w:val="24"/>
        </w:rPr>
        <w:t>bregi</w:t>
      </w:r>
      <w:proofErr w:type="spellEnd"/>
      <w:r>
        <w:rPr>
          <w:sz w:val="24"/>
          <w:szCs w:val="24"/>
        </w:rPr>
        <w:t xml:space="preserve">, Vinogradska 4 dostavlja </w:t>
      </w:r>
      <w:r w:rsidR="00724F61">
        <w:rPr>
          <w:sz w:val="24"/>
          <w:szCs w:val="24"/>
        </w:rPr>
        <w:t>presliku kupoprodajnog ugovora s</w:t>
      </w:r>
      <w:r>
        <w:rPr>
          <w:sz w:val="24"/>
          <w:szCs w:val="24"/>
        </w:rPr>
        <w:t xml:space="preserve"> kojim kroz ovjeren javnobilježnički </w:t>
      </w:r>
      <w:r w:rsidR="00321108">
        <w:rPr>
          <w:sz w:val="24"/>
          <w:szCs w:val="24"/>
        </w:rPr>
        <w:t>akt dokazuje kako je kupila i platila predmetno parkirno mjesto za 15 00</w:t>
      </w:r>
      <w:r w:rsidR="00724F61">
        <w:rPr>
          <w:sz w:val="24"/>
          <w:szCs w:val="24"/>
        </w:rPr>
        <w:t>0,00 kuna + PDV i sa kojim podneskom traži da se u ovom stečajnom postupku utvrdi kako tvrtka JFK-ELEKTROMATERIJAL d.o.o. iz Koprivnice nije vlasnik predmetne nekretnine.</w:t>
      </w:r>
    </w:p>
    <w:p w:rsidR="00321108" w:rsidRDefault="00321108" w:rsidP="00724F61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podnesku je priloženo i rješenje Općinskog suda u Koprivnici zemljišno knjižnog odjela kojim se dopušta uknjižba predmetne nekretnine u korist gospo</w:t>
      </w:r>
      <w:r w:rsidR="00724F61">
        <w:rPr>
          <w:sz w:val="24"/>
          <w:szCs w:val="24"/>
        </w:rPr>
        <w:t xml:space="preserve">đe Vesne </w:t>
      </w:r>
      <w:proofErr w:type="spellStart"/>
      <w:r w:rsidR="00724F61">
        <w:rPr>
          <w:sz w:val="24"/>
          <w:szCs w:val="24"/>
        </w:rPr>
        <w:t>Njegač</w:t>
      </w:r>
      <w:proofErr w:type="spellEnd"/>
      <w:r w:rsidR="00724F61">
        <w:rPr>
          <w:sz w:val="24"/>
          <w:szCs w:val="24"/>
        </w:rPr>
        <w:t xml:space="preserve"> iz Koprivnice, F</w:t>
      </w:r>
      <w:r>
        <w:rPr>
          <w:sz w:val="24"/>
          <w:szCs w:val="24"/>
        </w:rPr>
        <w:t>ranje Mraza 8.</w:t>
      </w:r>
    </w:p>
    <w:p w:rsidR="0075611B" w:rsidRDefault="0075611B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 imovini stečajnog dužnika spominje se i automobil</w:t>
      </w:r>
      <w:r w:rsidR="006F0C5C">
        <w:rPr>
          <w:sz w:val="24"/>
          <w:szCs w:val="24"/>
        </w:rPr>
        <w:t xml:space="preserve"> marke Ford</w:t>
      </w:r>
      <w:r>
        <w:rPr>
          <w:sz w:val="24"/>
          <w:szCs w:val="24"/>
        </w:rPr>
        <w:t xml:space="preserve"> iz 1991. </w:t>
      </w:r>
      <w:r w:rsidR="006F0C5C">
        <w:rPr>
          <w:sz w:val="24"/>
          <w:szCs w:val="24"/>
        </w:rPr>
        <w:t>g</w:t>
      </w:r>
      <w:r>
        <w:rPr>
          <w:sz w:val="24"/>
          <w:szCs w:val="24"/>
        </w:rPr>
        <w:t>odine , koji je prodan 1996. godine i danas bi imao 25 godina starosti, te moped</w:t>
      </w:r>
      <w:r w:rsidR="006F0C5C">
        <w:rPr>
          <w:sz w:val="24"/>
          <w:szCs w:val="24"/>
        </w:rPr>
        <w:t xml:space="preserve"> marke Peugeot</w:t>
      </w:r>
      <w:r>
        <w:rPr>
          <w:sz w:val="24"/>
          <w:szCs w:val="24"/>
        </w:rPr>
        <w:t xml:space="preserve"> iz 2004. godine koji je karamboliran i potpuno uništen</w:t>
      </w:r>
      <w:r w:rsidR="006F0C5C">
        <w:rPr>
          <w:sz w:val="24"/>
          <w:szCs w:val="24"/>
        </w:rPr>
        <w:t>, a danas bi bio 12</w:t>
      </w:r>
      <w:r w:rsidR="00E97A0F">
        <w:rPr>
          <w:sz w:val="24"/>
          <w:szCs w:val="24"/>
        </w:rPr>
        <w:t xml:space="preserve"> </w:t>
      </w:r>
      <w:r w:rsidR="006F0C5C">
        <w:rPr>
          <w:sz w:val="24"/>
          <w:szCs w:val="24"/>
        </w:rPr>
        <w:t>godina star</w:t>
      </w:r>
      <w:r>
        <w:rPr>
          <w:sz w:val="24"/>
          <w:szCs w:val="24"/>
        </w:rPr>
        <w:t>.</w:t>
      </w:r>
    </w:p>
    <w:p w:rsidR="00321108" w:rsidRDefault="00321108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Radi svega navedenoga je stečajnom dužniku odbijen </w:t>
      </w:r>
      <w:r w:rsidR="007D2E1D">
        <w:rPr>
          <w:sz w:val="24"/>
          <w:szCs w:val="24"/>
        </w:rPr>
        <w:t xml:space="preserve">zahtjev za skraćeni stečajni postupak, budući </w:t>
      </w:r>
      <w:r>
        <w:rPr>
          <w:sz w:val="24"/>
          <w:szCs w:val="24"/>
        </w:rPr>
        <w:t xml:space="preserve"> prema mišljenju Porezne uprave</w:t>
      </w:r>
      <w:r w:rsidR="007D2E1D">
        <w:rPr>
          <w:sz w:val="24"/>
          <w:szCs w:val="24"/>
        </w:rPr>
        <w:t>, Područni ured sjeverna Hrvatska postoji imovina koja može biti predmet prodaje u stečajnom postupku</w:t>
      </w:r>
      <w:r w:rsidR="0075611B">
        <w:rPr>
          <w:sz w:val="24"/>
          <w:szCs w:val="24"/>
        </w:rPr>
        <w:t>, pa je shodno tome otvoren steč</w:t>
      </w:r>
      <w:r w:rsidR="007D2E1D">
        <w:rPr>
          <w:sz w:val="24"/>
          <w:szCs w:val="24"/>
        </w:rPr>
        <w:t>a</w:t>
      </w:r>
      <w:r w:rsidR="0075611B">
        <w:rPr>
          <w:sz w:val="24"/>
          <w:szCs w:val="24"/>
        </w:rPr>
        <w:t>j</w:t>
      </w:r>
      <w:r w:rsidR="007D2E1D">
        <w:rPr>
          <w:sz w:val="24"/>
          <w:szCs w:val="24"/>
        </w:rPr>
        <w:t>ni postupak</w:t>
      </w:r>
      <w:r w:rsidR="0075611B">
        <w:rPr>
          <w:sz w:val="24"/>
          <w:szCs w:val="24"/>
        </w:rPr>
        <w:t xml:space="preserve"> nad stečajnim dužnikom 04. o</w:t>
      </w:r>
      <w:r w:rsidR="007D2E1D">
        <w:rPr>
          <w:sz w:val="24"/>
          <w:szCs w:val="24"/>
        </w:rPr>
        <w:t xml:space="preserve">žujka 2016. </w:t>
      </w:r>
      <w:r w:rsidR="006F0C5C">
        <w:rPr>
          <w:sz w:val="24"/>
          <w:szCs w:val="24"/>
        </w:rPr>
        <w:t>g</w:t>
      </w:r>
      <w:r w:rsidR="007D2E1D">
        <w:rPr>
          <w:sz w:val="24"/>
          <w:szCs w:val="24"/>
        </w:rPr>
        <w:t>odine</w:t>
      </w:r>
      <w:r w:rsidR="0075611B">
        <w:rPr>
          <w:sz w:val="24"/>
          <w:szCs w:val="24"/>
        </w:rPr>
        <w:t>.</w:t>
      </w:r>
      <w:r w:rsidR="007D2E1D">
        <w:rPr>
          <w:sz w:val="24"/>
          <w:szCs w:val="24"/>
        </w:rPr>
        <w:t xml:space="preserve"> </w:t>
      </w:r>
    </w:p>
    <w:p w:rsidR="002C2A51" w:rsidRDefault="002C2A51" w:rsidP="005F169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724F61" w:rsidRDefault="00724F61" w:rsidP="002B429F">
      <w:pPr>
        <w:spacing w:after="0"/>
        <w:jc w:val="both"/>
        <w:rPr>
          <w:sz w:val="24"/>
          <w:szCs w:val="24"/>
        </w:rPr>
      </w:pPr>
    </w:p>
    <w:p w:rsidR="00724F61" w:rsidRDefault="00724F61" w:rsidP="002B429F">
      <w:pPr>
        <w:spacing w:after="0"/>
        <w:jc w:val="both"/>
        <w:rPr>
          <w:sz w:val="24"/>
          <w:szCs w:val="24"/>
        </w:rPr>
      </w:pPr>
    </w:p>
    <w:p w:rsidR="00724F61" w:rsidRDefault="00724F61" w:rsidP="002B429F">
      <w:pPr>
        <w:spacing w:after="0"/>
        <w:jc w:val="both"/>
        <w:rPr>
          <w:sz w:val="24"/>
          <w:szCs w:val="24"/>
        </w:rPr>
      </w:pPr>
    </w:p>
    <w:p w:rsidR="00724F61" w:rsidRDefault="00724F61" w:rsidP="002B429F">
      <w:pPr>
        <w:spacing w:after="0"/>
        <w:jc w:val="both"/>
        <w:rPr>
          <w:sz w:val="24"/>
          <w:szCs w:val="24"/>
        </w:rPr>
      </w:pP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D27404" w:rsidRPr="00E306CD" w:rsidRDefault="00D27404" w:rsidP="002B429F">
      <w:pPr>
        <w:spacing w:after="0"/>
        <w:jc w:val="both"/>
        <w:rPr>
          <w:sz w:val="24"/>
          <w:szCs w:val="24"/>
        </w:rPr>
      </w:pPr>
    </w:p>
    <w:p w:rsidR="002B429F" w:rsidRPr="00E306CD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</w:t>
      </w:r>
      <w:r>
        <w:rPr>
          <w:b/>
          <w:sz w:val="24"/>
          <w:szCs w:val="24"/>
        </w:rPr>
        <w:t>RADNJE PODUZETE U STEČA</w:t>
      </w:r>
      <w:r w:rsidR="000A4F2D">
        <w:rPr>
          <w:b/>
          <w:sz w:val="24"/>
          <w:szCs w:val="24"/>
        </w:rPr>
        <w:t>JNOM POSTUPKU ZA RAZDOBLJE od 04.03</w:t>
      </w:r>
      <w:r>
        <w:rPr>
          <w:b/>
          <w:sz w:val="24"/>
          <w:szCs w:val="24"/>
        </w:rPr>
        <w:t>.2016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0A4F2D">
        <w:rPr>
          <w:b/>
          <w:sz w:val="24"/>
          <w:szCs w:val="24"/>
        </w:rPr>
        <w:t xml:space="preserve">                               do 06.05</w:t>
      </w:r>
      <w:r>
        <w:rPr>
          <w:b/>
          <w:sz w:val="24"/>
          <w:szCs w:val="24"/>
        </w:rPr>
        <w:t>.2016.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 dana otvaranja steča</w:t>
      </w:r>
      <w:r w:rsidR="0075611B">
        <w:rPr>
          <w:sz w:val="24"/>
          <w:szCs w:val="24"/>
        </w:rPr>
        <w:t>jnog postupka nad tvrtkom JFK- ELEKTROMATERIJAL d.o.o. iz Koprivnice   04. ožujka</w:t>
      </w:r>
      <w:r>
        <w:rPr>
          <w:sz w:val="24"/>
          <w:szCs w:val="24"/>
        </w:rPr>
        <w:t xml:space="preserve"> 2016. godine poduzeo sam slijedeće radnje: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Dogovorio sam primopredaju dokumentacije stečajnog dužnika, koja se je sastojala od sudskih tužbi,ovršnih postupaka i bilance tvrtke zaključno sa 2013. godinom</w:t>
      </w:r>
      <w:r w:rsidR="002B429F">
        <w:rPr>
          <w:sz w:val="24"/>
          <w:szCs w:val="24"/>
        </w:rPr>
        <w:t>.</w:t>
      </w:r>
    </w:p>
    <w:p w:rsidR="002B429F" w:rsidRDefault="002B429F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Nakon izrade štambilja zatvorio sa do tadašnje žiro račune ot</w:t>
      </w:r>
      <w:r w:rsidR="000A4F2D">
        <w:rPr>
          <w:sz w:val="24"/>
          <w:szCs w:val="24"/>
        </w:rPr>
        <w:t>vorene kod Zagrebačke banke,Hypo</w:t>
      </w:r>
      <w:r>
        <w:rPr>
          <w:sz w:val="24"/>
          <w:szCs w:val="24"/>
        </w:rPr>
        <w:t xml:space="preserve"> i Podravske banke.</w:t>
      </w:r>
    </w:p>
    <w:p w:rsidR="002B429F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Vršena je analiza poslovanja stečajnog dužnika sa ocjenom razloga za otvaranje stečajnog postupka.</w:t>
      </w:r>
    </w:p>
    <w:p w:rsidR="000A4F2D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Izrađene su tablice prispjelih tražbina </w:t>
      </w:r>
    </w:p>
    <w:p w:rsidR="000A4F2D" w:rsidRPr="000A4F2D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nedostatka financijsko računovodstvenih podataka za 2014 i 2015. </w:t>
      </w:r>
      <w:r w:rsidR="006F0C5C">
        <w:rPr>
          <w:sz w:val="24"/>
          <w:szCs w:val="24"/>
        </w:rPr>
        <w:t>g</w:t>
      </w:r>
      <w:r>
        <w:rPr>
          <w:sz w:val="24"/>
          <w:szCs w:val="24"/>
        </w:rPr>
        <w:t>odinu</w:t>
      </w:r>
      <w:r w:rsidR="006F0C5C">
        <w:rPr>
          <w:sz w:val="24"/>
          <w:szCs w:val="24"/>
        </w:rPr>
        <w:t xml:space="preserve"> </w:t>
      </w:r>
      <w:r w:rsidR="00E86B64">
        <w:rPr>
          <w:sz w:val="24"/>
          <w:szCs w:val="24"/>
        </w:rPr>
        <w:t xml:space="preserve">koji nisu izrađeni radi nemogućnosti plaćanja istih, </w:t>
      </w:r>
      <w:r w:rsidR="006F0C5C">
        <w:rPr>
          <w:sz w:val="24"/>
          <w:szCs w:val="24"/>
        </w:rPr>
        <w:t>nemoguće je objektivno i vjerodostojno izraditi početnu bilancu stečaja, već se može jedino procjenom vrijednosti utvrditi kako stečajni dužnik nema stvarne dugotrajne i kratkotrajne imovine, pa će početna bilanca stečaja biti upitna.</w:t>
      </w: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F0C5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6F0C5C">
        <w:rPr>
          <w:b/>
          <w:sz w:val="24"/>
          <w:szCs w:val="24"/>
        </w:rPr>
        <w:t>POČETNA BILANCA JFK- ELEKTROMATERIJAL</w:t>
      </w:r>
      <w:r>
        <w:rPr>
          <w:b/>
          <w:sz w:val="24"/>
          <w:szCs w:val="24"/>
        </w:rPr>
        <w:t xml:space="preserve"> d.o.o. u stečaju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E86B64">
      <w:pPr>
        <w:spacing w:after="0"/>
        <w:ind w:firstLine="708"/>
        <w:jc w:val="both"/>
        <w:rPr>
          <w:sz w:val="24"/>
          <w:szCs w:val="24"/>
        </w:rPr>
      </w:pPr>
      <w:r w:rsidRPr="006F69E4">
        <w:rPr>
          <w:sz w:val="24"/>
          <w:szCs w:val="24"/>
        </w:rPr>
        <w:t>U skladu s čl</w:t>
      </w:r>
      <w:r>
        <w:rPr>
          <w:sz w:val="24"/>
          <w:szCs w:val="24"/>
        </w:rPr>
        <w:t>.</w:t>
      </w:r>
      <w:r w:rsidRPr="006F69E4">
        <w:rPr>
          <w:sz w:val="24"/>
          <w:szCs w:val="24"/>
        </w:rPr>
        <w:t>89 točka 4</w:t>
      </w:r>
      <w:r>
        <w:rPr>
          <w:sz w:val="24"/>
          <w:szCs w:val="24"/>
        </w:rPr>
        <w:t xml:space="preserve"> Stečajnog zakona</w:t>
      </w:r>
      <w:r w:rsidR="00E86B64">
        <w:rPr>
          <w:sz w:val="24"/>
          <w:szCs w:val="24"/>
        </w:rPr>
        <w:t xml:space="preserve"> nije bilo moguće iskazati</w:t>
      </w:r>
      <w:r>
        <w:rPr>
          <w:sz w:val="24"/>
          <w:szCs w:val="24"/>
        </w:rPr>
        <w:t xml:space="preserve"> početno stanje imovin</w:t>
      </w:r>
      <w:r w:rsidR="00D27404">
        <w:rPr>
          <w:sz w:val="24"/>
          <w:szCs w:val="24"/>
        </w:rPr>
        <w:t>e</w:t>
      </w:r>
      <w:r>
        <w:rPr>
          <w:sz w:val="24"/>
          <w:szCs w:val="24"/>
        </w:rPr>
        <w:t xml:space="preserve">  stečajnog dužnika na dan otvaranja stečajnog </w:t>
      </w:r>
      <w:r w:rsidR="00E86B64">
        <w:rPr>
          <w:sz w:val="24"/>
          <w:szCs w:val="24"/>
        </w:rPr>
        <w:t>postupka,jer ne postoje podaci za izradu bilance kao što je to spomenuto u točki 5. prethodnog poglavlja.</w:t>
      </w:r>
    </w:p>
    <w:p w:rsidR="00E86B64" w:rsidRDefault="00E86B64" w:rsidP="00E86B64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Početna bilanca stečaja moći</w:t>
      </w:r>
      <w:r w:rsidR="004768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će se izraditi u </w:t>
      </w:r>
      <w:r w:rsidR="004768BC">
        <w:rPr>
          <w:sz w:val="24"/>
          <w:szCs w:val="24"/>
        </w:rPr>
        <w:t>potpunosti nakon ispitnog i iz</w:t>
      </w:r>
      <w:r>
        <w:rPr>
          <w:sz w:val="24"/>
          <w:szCs w:val="24"/>
        </w:rPr>
        <w:t>vještajnog ročišta ,kada će se vjerovnici izjasniti o nastavku</w:t>
      </w:r>
      <w:r w:rsidR="004768BC">
        <w:rPr>
          <w:sz w:val="24"/>
          <w:szCs w:val="24"/>
        </w:rPr>
        <w:t>, nač</w:t>
      </w:r>
      <w:r w:rsidR="00184DA0">
        <w:rPr>
          <w:sz w:val="24"/>
          <w:szCs w:val="24"/>
        </w:rPr>
        <w:t>inu i financiranju nastavka steč</w:t>
      </w:r>
      <w:r w:rsidR="004768BC">
        <w:rPr>
          <w:sz w:val="24"/>
          <w:szCs w:val="24"/>
        </w:rPr>
        <w:t>ajnog postupka.</w:t>
      </w:r>
    </w:p>
    <w:p w:rsidR="00E86B64" w:rsidRDefault="00E86B64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E97A0F" w:rsidRDefault="00E97A0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B429F" w:rsidRPr="002B429F" w:rsidRDefault="002B429F" w:rsidP="002B429F">
      <w:pPr>
        <w:spacing w:after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B429F">
        <w:rPr>
          <w:sz w:val="24"/>
          <w:szCs w:val="24"/>
        </w:rPr>
        <w:t xml:space="preserve">                                    </w:t>
      </w:r>
      <w:r w:rsidRPr="002B429F">
        <w:rPr>
          <w:b/>
          <w:sz w:val="24"/>
          <w:szCs w:val="24"/>
        </w:rPr>
        <w:t>PRIJAVA TRAŽBINA</w:t>
      </w:r>
    </w:p>
    <w:p w:rsidR="002B429F" w:rsidRDefault="002B429F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ind w:firstLine="708"/>
        <w:jc w:val="both"/>
        <w:rPr>
          <w:sz w:val="24"/>
          <w:szCs w:val="24"/>
        </w:rPr>
      </w:pPr>
      <w:r w:rsidRPr="0031108A">
        <w:rPr>
          <w:sz w:val="24"/>
          <w:szCs w:val="24"/>
        </w:rPr>
        <w:t>Na temelju oglasa o otvaranju steča</w:t>
      </w:r>
      <w:r w:rsidR="0002416D">
        <w:rPr>
          <w:sz w:val="24"/>
          <w:szCs w:val="24"/>
        </w:rPr>
        <w:t>jnog postupka nad tvrtkom JFK-ELEKTROMATERIJAL</w:t>
      </w:r>
      <w:r w:rsidRPr="0031108A">
        <w:rPr>
          <w:sz w:val="24"/>
          <w:szCs w:val="24"/>
        </w:rPr>
        <w:t xml:space="preserve"> d.o.o.</w:t>
      </w:r>
      <w:r w:rsidR="0002416D">
        <w:rPr>
          <w:sz w:val="24"/>
          <w:szCs w:val="24"/>
        </w:rPr>
        <w:t xml:space="preserve"> iz Koprivnice</w:t>
      </w:r>
      <w:r w:rsidRPr="0031108A">
        <w:rPr>
          <w:sz w:val="24"/>
          <w:szCs w:val="24"/>
        </w:rPr>
        <w:t xml:space="preserve"> objavljenog </w:t>
      </w:r>
      <w:r w:rsidR="0002416D">
        <w:rPr>
          <w:sz w:val="24"/>
          <w:szCs w:val="24"/>
        </w:rPr>
        <w:t>na e-oglasna.pravosudje.hr od 04. ožujka</w:t>
      </w:r>
      <w:r w:rsidRPr="0031108A">
        <w:rPr>
          <w:sz w:val="24"/>
          <w:szCs w:val="24"/>
        </w:rPr>
        <w:t xml:space="preserve"> 2016. I tokom otvorenog roka pristigle su prijave tražb</w:t>
      </w:r>
      <w:r w:rsidR="00D27404">
        <w:rPr>
          <w:sz w:val="24"/>
          <w:szCs w:val="24"/>
        </w:rPr>
        <w:t xml:space="preserve">ina u ukupnom iznosu od </w:t>
      </w:r>
      <w:r w:rsidR="0051030F">
        <w:rPr>
          <w:b/>
          <w:sz w:val="24"/>
          <w:szCs w:val="24"/>
        </w:rPr>
        <w:t>575.245,75</w:t>
      </w:r>
      <w:r w:rsidRPr="0031108A">
        <w:rPr>
          <w:sz w:val="24"/>
          <w:szCs w:val="24"/>
        </w:rPr>
        <w:t xml:space="preserve"> kuna i svrstane su u tablice prijavljenih tražbina u prilogu ovog izvješća.</w:t>
      </w:r>
    </w:p>
    <w:p w:rsidR="00E97A0F" w:rsidRPr="0031108A" w:rsidRDefault="00E97A0F" w:rsidP="002B429F">
      <w:pPr>
        <w:spacing w:after="0"/>
        <w:ind w:firstLine="708"/>
        <w:jc w:val="both"/>
        <w:rPr>
          <w:sz w:val="24"/>
          <w:szCs w:val="24"/>
        </w:rPr>
      </w:pPr>
    </w:p>
    <w:p w:rsidR="002B429F" w:rsidRDefault="002B429F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B429F" w:rsidRDefault="002B429F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Pr="0031108A">
        <w:rPr>
          <w:b/>
          <w:sz w:val="24"/>
          <w:szCs w:val="24"/>
        </w:rPr>
        <w:t xml:space="preserve">   FINANCIRANJE STEČAJNOG POSTUPKA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31108A">
        <w:rPr>
          <w:sz w:val="24"/>
          <w:szCs w:val="24"/>
        </w:rPr>
        <w:t>Na dan otvaranja stečajnog</w:t>
      </w:r>
      <w:r>
        <w:rPr>
          <w:sz w:val="24"/>
          <w:szCs w:val="24"/>
        </w:rPr>
        <w:t xml:space="preserve"> postupka na računu i blagajni stečajnog dužnika nije bilo financijskih sredstava za financiranje stečajnog postupka u prva tri mjeseca odvijanja postupka, za što će biti potrebno oko 3.000,00 kuna za financijsko računovodstvene usluge, izradu štambilja, otvaranje žiro računa i </w:t>
      </w:r>
      <w:r w:rsidR="007B53AC">
        <w:rPr>
          <w:sz w:val="24"/>
          <w:szCs w:val="24"/>
        </w:rPr>
        <w:t>za sitne kancela</w:t>
      </w:r>
      <w:r w:rsidR="009812AE">
        <w:rPr>
          <w:sz w:val="24"/>
          <w:szCs w:val="24"/>
        </w:rPr>
        <w:t>rijska troškove , te oko 2</w:t>
      </w:r>
      <w:r w:rsidR="007B53AC">
        <w:rPr>
          <w:sz w:val="24"/>
          <w:szCs w:val="24"/>
        </w:rPr>
        <w:t>0.000,00 kuna za  troškove procjene nekretnine</w:t>
      </w:r>
      <w:r w:rsidR="009812AE">
        <w:rPr>
          <w:sz w:val="24"/>
          <w:szCs w:val="24"/>
        </w:rPr>
        <w:t xml:space="preserve"> i mogućih sudskih-odvjetničkih troškova za dokazivanje vlasništva nad nekretninom</w:t>
      </w:r>
      <w:r w:rsidR="007B53AC">
        <w:rPr>
          <w:sz w:val="24"/>
          <w:szCs w:val="24"/>
        </w:rPr>
        <w:t xml:space="preserve"> koja možda može biti predmet stečajne mase.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Budući financijskih sredstava za vođenje stečajnog postupka nema, još nisam otvorio žiro račun kako njegov</w:t>
      </w:r>
      <w:r w:rsidR="005E5311">
        <w:rPr>
          <w:sz w:val="24"/>
          <w:szCs w:val="24"/>
        </w:rPr>
        <w:t>o vođenje u banci ne bi stvorilo</w:t>
      </w:r>
      <w:r w:rsidR="0002416D">
        <w:rPr>
          <w:sz w:val="24"/>
          <w:szCs w:val="24"/>
        </w:rPr>
        <w:t xml:space="preserve"> dodatne troškove i za sada su</w:t>
      </w:r>
      <w:r>
        <w:rPr>
          <w:sz w:val="24"/>
          <w:szCs w:val="24"/>
        </w:rPr>
        <w:t xml:space="preserve"> j</w:t>
      </w:r>
      <w:r w:rsidR="00184DA0">
        <w:rPr>
          <w:sz w:val="24"/>
          <w:szCs w:val="24"/>
        </w:rPr>
        <w:t>edini stvarni trošk</w:t>
      </w:r>
      <w:r w:rsidR="0002416D">
        <w:rPr>
          <w:sz w:val="24"/>
          <w:szCs w:val="24"/>
        </w:rPr>
        <w:t>ovi</w:t>
      </w:r>
      <w:r w:rsidR="00184DA0">
        <w:rPr>
          <w:sz w:val="24"/>
          <w:szCs w:val="24"/>
        </w:rPr>
        <w:t xml:space="preserve"> iznosi</w:t>
      </w:r>
      <w:r w:rsidR="0002416D">
        <w:rPr>
          <w:sz w:val="24"/>
          <w:szCs w:val="24"/>
        </w:rPr>
        <w:t>li</w:t>
      </w:r>
      <w:r w:rsidR="00184DA0">
        <w:rPr>
          <w:sz w:val="24"/>
          <w:szCs w:val="24"/>
        </w:rPr>
        <w:t xml:space="preserve"> 118</w:t>
      </w:r>
      <w:r w:rsidR="005E5311">
        <w:rPr>
          <w:sz w:val="24"/>
          <w:szCs w:val="24"/>
        </w:rPr>
        <w:t>,60</w:t>
      </w:r>
      <w:r w:rsidR="0002416D">
        <w:rPr>
          <w:sz w:val="24"/>
          <w:szCs w:val="24"/>
        </w:rPr>
        <w:t>,</w:t>
      </w:r>
      <w:r w:rsidR="00184DA0">
        <w:rPr>
          <w:sz w:val="24"/>
          <w:szCs w:val="24"/>
        </w:rPr>
        <w:t xml:space="preserve"> kuna za izradu štambilja i troškovi desetak telefonskih razgovora sa stečajnim dužnikom i odvjetnikom u vezi rješavanja statusa predmetnog parkirnog mjesta</w:t>
      </w:r>
      <w:r w:rsidR="00B37174">
        <w:rPr>
          <w:sz w:val="24"/>
          <w:szCs w:val="24"/>
        </w:rPr>
        <w:t xml:space="preserve"> </w:t>
      </w:r>
      <w:r w:rsidR="006857F8">
        <w:rPr>
          <w:sz w:val="24"/>
          <w:szCs w:val="24"/>
        </w:rPr>
        <w:t>i njegove uloge u provođenju ovog stečajnog postupka.</w:t>
      </w:r>
    </w:p>
    <w:p w:rsidR="007B53AC" w:rsidRDefault="007B53AC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B429F" w:rsidRDefault="006857F8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8B5E73" w:rsidRDefault="008B5E73" w:rsidP="002B429F">
      <w:pPr>
        <w:spacing w:after="0"/>
        <w:jc w:val="both"/>
        <w:rPr>
          <w:sz w:val="24"/>
          <w:szCs w:val="24"/>
        </w:rPr>
      </w:pPr>
    </w:p>
    <w:p w:rsidR="008B5E73" w:rsidRDefault="008B5E73" w:rsidP="002B429F">
      <w:pPr>
        <w:spacing w:after="0"/>
        <w:jc w:val="both"/>
        <w:rPr>
          <w:sz w:val="24"/>
          <w:szCs w:val="24"/>
        </w:rPr>
      </w:pPr>
    </w:p>
    <w:p w:rsidR="008B5E73" w:rsidRPr="008B5E73" w:rsidRDefault="008B5E73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8B5E73">
        <w:rPr>
          <w:b/>
          <w:sz w:val="24"/>
          <w:szCs w:val="24"/>
        </w:rPr>
        <w:t>ZAKLJUČAK I PRIJEDLOZI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</w:p>
    <w:p w:rsidR="00274736" w:rsidRDefault="006857F8" w:rsidP="002B429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u tvrtci JFK-ELEKTROMATERIJAL</w:t>
      </w:r>
      <w:r w:rsidR="00274736">
        <w:rPr>
          <w:sz w:val="24"/>
          <w:szCs w:val="24"/>
        </w:rPr>
        <w:t xml:space="preserve"> d.o.o.</w:t>
      </w:r>
      <w:r w:rsidR="002F206C">
        <w:rPr>
          <w:sz w:val="24"/>
          <w:szCs w:val="24"/>
        </w:rPr>
        <w:t xml:space="preserve"> u stečaju</w:t>
      </w:r>
      <w:r>
        <w:rPr>
          <w:sz w:val="24"/>
          <w:szCs w:val="24"/>
        </w:rPr>
        <w:t xml:space="preserve"> iz Koprivnice</w:t>
      </w:r>
      <w:r w:rsidR="00274736">
        <w:rPr>
          <w:sz w:val="24"/>
          <w:szCs w:val="24"/>
        </w:rPr>
        <w:t xml:space="preserve"> nema financijskih sredstava za vođenje stečajnog postupka </w:t>
      </w:r>
      <w:r>
        <w:rPr>
          <w:sz w:val="24"/>
          <w:szCs w:val="24"/>
        </w:rPr>
        <w:t>i kako je neizvjestan ishod dokazivanja vlasništva nad parkirnim prostorom</w:t>
      </w:r>
      <w:r w:rsidR="002F206C">
        <w:rPr>
          <w:sz w:val="24"/>
          <w:szCs w:val="24"/>
        </w:rPr>
        <w:t xml:space="preserve"> koji bi mogao biti predmet stečajne mase</w:t>
      </w:r>
      <w:r w:rsidR="00E97A0F">
        <w:rPr>
          <w:sz w:val="24"/>
          <w:szCs w:val="24"/>
        </w:rPr>
        <w:t>,</w:t>
      </w:r>
      <w:r w:rsidR="002F206C">
        <w:rPr>
          <w:sz w:val="24"/>
          <w:szCs w:val="24"/>
        </w:rPr>
        <w:t xml:space="preserve"> stečajni dužnik neće imati načina za financiranje stečajnog postupka</w:t>
      </w:r>
      <w:r w:rsidR="00E97A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A341E">
        <w:rPr>
          <w:sz w:val="24"/>
          <w:szCs w:val="24"/>
        </w:rPr>
        <w:t>.</w:t>
      </w:r>
    </w:p>
    <w:p w:rsidR="004A341E" w:rsidRDefault="00440CC6" w:rsidP="002B429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Ponavljam kako se radi o parkirnom mjestu koje je stečajni dužnik prodao trećoj osobi 2002. </w:t>
      </w:r>
      <w:r w:rsidR="000F2CB9">
        <w:rPr>
          <w:sz w:val="24"/>
          <w:szCs w:val="24"/>
        </w:rPr>
        <w:t>g</w:t>
      </w:r>
      <w:r>
        <w:rPr>
          <w:sz w:val="24"/>
          <w:szCs w:val="24"/>
        </w:rPr>
        <w:t>odine i za što su sklopili valjani ugovor ovjeren kod javnog bilježnika, ali za taj prostor nije plaćen porez, te ga Porezna uprava</w:t>
      </w:r>
      <w:r w:rsidR="006A02F2">
        <w:rPr>
          <w:sz w:val="24"/>
          <w:szCs w:val="24"/>
        </w:rPr>
        <w:t>, Porezni ured sjeverna Hrvatska</w:t>
      </w:r>
      <w:r>
        <w:rPr>
          <w:sz w:val="24"/>
          <w:szCs w:val="24"/>
        </w:rPr>
        <w:t xml:space="preserve"> tretira kao dužnikovu imovinu i moguću stečajnu masu</w:t>
      </w:r>
      <w:r w:rsidR="000F2CB9">
        <w:rPr>
          <w:sz w:val="24"/>
          <w:szCs w:val="24"/>
        </w:rPr>
        <w:t xml:space="preserve">, te se ne </w:t>
      </w:r>
      <w:r w:rsidR="006A02F2">
        <w:rPr>
          <w:sz w:val="24"/>
          <w:szCs w:val="24"/>
        </w:rPr>
        <w:t>z</w:t>
      </w:r>
      <w:r w:rsidR="000F2CB9">
        <w:rPr>
          <w:sz w:val="24"/>
          <w:szCs w:val="24"/>
        </w:rPr>
        <w:t>na ishod moguće parnice,</w:t>
      </w:r>
      <w:r w:rsidR="006A02F2">
        <w:rPr>
          <w:sz w:val="24"/>
          <w:szCs w:val="24"/>
        </w:rPr>
        <w:t xml:space="preserve"> </w:t>
      </w:r>
      <w:r w:rsidR="000F2CB9">
        <w:rPr>
          <w:sz w:val="24"/>
          <w:szCs w:val="24"/>
        </w:rPr>
        <w:t>a ni prodaje takvog parkirnog mjesta u stambenoj zgradi u kojoj živi i koristi to parkirno mjesto njegov sadašnji korisnik</w:t>
      </w:r>
      <w:r>
        <w:rPr>
          <w:sz w:val="24"/>
          <w:szCs w:val="24"/>
        </w:rPr>
        <w:t xml:space="preserve"> </w:t>
      </w:r>
      <w:r w:rsidR="004A341E">
        <w:rPr>
          <w:sz w:val="24"/>
          <w:szCs w:val="24"/>
        </w:rPr>
        <w:t>.</w:t>
      </w:r>
    </w:p>
    <w:p w:rsidR="0002416D" w:rsidRDefault="0002416D" w:rsidP="002B429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Isto tako je spomenuti automobil marke Ford proizveden 1991. godine, prodan 1996. godine , a moped </w:t>
      </w:r>
      <w:r w:rsidR="006217AF">
        <w:rPr>
          <w:sz w:val="24"/>
          <w:szCs w:val="24"/>
        </w:rPr>
        <w:t xml:space="preserve">koji se spominje u imovini stečajnog dužnika je rashodovan nakon što je 2004. godine potpuno uništen u prometnoj nesreći. </w:t>
      </w:r>
    </w:p>
    <w:p w:rsidR="006217AF" w:rsidRDefault="006217AF" w:rsidP="002B429F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Druge pokretne i nepokretne imovine stečajni dužnik nema i teško bi je bilo utvrditi buduće popis imovine i financijsko izvješće za poslovanje stečajnog dužnika postoji zaključno za 2013. godinu i od tada se nije radilo iz razloga što stečajni dužnik nije mogao plaćati takve usluge.</w:t>
      </w:r>
    </w:p>
    <w:p w:rsidR="00311430" w:rsidRDefault="006217AF" w:rsidP="00311430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mojem mišljenju ovaj stečajni postupak se ne može</w:t>
      </w:r>
      <w:r w:rsidR="00311430">
        <w:rPr>
          <w:sz w:val="24"/>
          <w:szCs w:val="24"/>
        </w:rPr>
        <w:t xml:space="preserve"> </w:t>
      </w:r>
      <w:r w:rsidR="00A5260A">
        <w:rPr>
          <w:sz w:val="24"/>
          <w:szCs w:val="24"/>
        </w:rPr>
        <w:t xml:space="preserve"> dalje provoditi bez dodatnih financijskih sredstava, jer u stečajnoj masi ne</w:t>
      </w:r>
      <w:r>
        <w:rPr>
          <w:sz w:val="24"/>
          <w:szCs w:val="24"/>
        </w:rPr>
        <w:t xml:space="preserve"> postoje financijska sredstva za </w:t>
      </w:r>
      <w:r>
        <w:rPr>
          <w:sz w:val="24"/>
          <w:szCs w:val="24"/>
        </w:rPr>
        <w:lastRenderedPageBreak/>
        <w:t xml:space="preserve">vođenje </w:t>
      </w:r>
      <w:r w:rsidR="006A02F2">
        <w:rPr>
          <w:sz w:val="24"/>
          <w:szCs w:val="24"/>
        </w:rPr>
        <w:t xml:space="preserve"> stečajnog </w:t>
      </w:r>
      <w:r>
        <w:rPr>
          <w:sz w:val="24"/>
          <w:szCs w:val="24"/>
        </w:rPr>
        <w:t>postupka</w:t>
      </w:r>
      <w:r w:rsidR="006A02F2">
        <w:rPr>
          <w:sz w:val="24"/>
          <w:szCs w:val="24"/>
        </w:rPr>
        <w:t>, a</w:t>
      </w:r>
      <w:r w:rsidR="00311430">
        <w:rPr>
          <w:sz w:val="24"/>
          <w:szCs w:val="24"/>
        </w:rPr>
        <w:t xml:space="preserve"> ujedno</w:t>
      </w:r>
      <w:r w:rsidR="006A02F2">
        <w:rPr>
          <w:sz w:val="24"/>
          <w:szCs w:val="24"/>
        </w:rPr>
        <w:t xml:space="preserve"> nije moguće pred</w:t>
      </w:r>
      <w:r w:rsidR="00311430">
        <w:rPr>
          <w:sz w:val="24"/>
          <w:szCs w:val="24"/>
        </w:rPr>
        <w:t>vidjeti ishod dokazivanja vlasništva nad nekretninom i financijski učinak eventualne</w:t>
      </w:r>
      <w:r w:rsidR="006A02F2">
        <w:rPr>
          <w:sz w:val="24"/>
          <w:szCs w:val="24"/>
        </w:rPr>
        <w:t xml:space="preserve"> prodaje</w:t>
      </w:r>
      <w:r w:rsidR="00311430">
        <w:rPr>
          <w:sz w:val="24"/>
          <w:szCs w:val="24"/>
        </w:rPr>
        <w:t xml:space="preserve"> predmetne nekretnine</w:t>
      </w:r>
      <w:r w:rsidR="006A02F2">
        <w:rPr>
          <w:sz w:val="24"/>
          <w:szCs w:val="24"/>
        </w:rPr>
        <w:t xml:space="preserve"> s obzirom na troškove procijene takve nekretnine kao i sud</w:t>
      </w:r>
      <w:r w:rsidR="00311430">
        <w:rPr>
          <w:sz w:val="24"/>
          <w:szCs w:val="24"/>
        </w:rPr>
        <w:t>s</w:t>
      </w:r>
      <w:r w:rsidR="006A02F2">
        <w:rPr>
          <w:sz w:val="24"/>
          <w:szCs w:val="24"/>
        </w:rPr>
        <w:t>ke troškove</w:t>
      </w:r>
      <w:r w:rsidR="00311430">
        <w:rPr>
          <w:sz w:val="24"/>
          <w:szCs w:val="24"/>
        </w:rPr>
        <w:t xml:space="preserve"> za utvrđivanja prava vlasništva nad nekretninom.</w:t>
      </w:r>
    </w:p>
    <w:p w:rsidR="002F206C" w:rsidRDefault="002F206C" w:rsidP="00A5260A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Radi navedenoga</w:t>
      </w:r>
      <w:r w:rsidR="00E97A0F">
        <w:rPr>
          <w:sz w:val="24"/>
          <w:szCs w:val="24"/>
        </w:rPr>
        <w:t xml:space="preserve"> predlažem</w:t>
      </w:r>
      <w:r w:rsidR="00A5260A">
        <w:rPr>
          <w:sz w:val="24"/>
          <w:szCs w:val="24"/>
        </w:rPr>
        <w:t xml:space="preserve"> vjerovnici</w:t>
      </w:r>
      <w:r w:rsidR="00E97A0F">
        <w:rPr>
          <w:sz w:val="24"/>
          <w:szCs w:val="24"/>
        </w:rPr>
        <w:t>ma da se izjasne</w:t>
      </w:r>
      <w:r w:rsidR="00A5260A">
        <w:rPr>
          <w:sz w:val="24"/>
          <w:szCs w:val="24"/>
        </w:rPr>
        <w:t xml:space="preserve"> o tome dali žele financirati provođenje predmetnog stečajnog postupka uvažavajući sve što sam u cjelokupnom izvještaju naveo</w:t>
      </w:r>
      <w:r>
        <w:rPr>
          <w:sz w:val="24"/>
          <w:szCs w:val="24"/>
        </w:rPr>
        <w:t>.</w:t>
      </w:r>
    </w:p>
    <w:p w:rsidR="002B429F" w:rsidRDefault="002F206C" w:rsidP="00A5260A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 koliko pak vjerovnici nemaju interes za financiranje daljnjeg toka ovog stečajnog postupka</w:t>
      </w:r>
      <w:r w:rsidR="00A5260A">
        <w:rPr>
          <w:sz w:val="24"/>
          <w:szCs w:val="24"/>
        </w:rPr>
        <w:t>, tada</w:t>
      </w:r>
      <w:r w:rsidR="006A02F2">
        <w:rPr>
          <w:sz w:val="24"/>
          <w:szCs w:val="24"/>
        </w:rPr>
        <w:t xml:space="preserve"> </w:t>
      </w:r>
      <w:r w:rsidR="00311430">
        <w:rPr>
          <w:sz w:val="24"/>
          <w:szCs w:val="24"/>
        </w:rPr>
        <w:t xml:space="preserve"> </w:t>
      </w:r>
      <w:r w:rsidR="00A62672">
        <w:rPr>
          <w:sz w:val="24"/>
          <w:szCs w:val="24"/>
        </w:rPr>
        <w:t xml:space="preserve"> </w:t>
      </w:r>
      <w:r w:rsidR="00440CC6">
        <w:rPr>
          <w:sz w:val="24"/>
          <w:szCs w:val="24"/>
        </w:rPr>
        <w:t>predlažem da se</w:t>
      </w:r>
      <w:r w:rsidR="006A02F2">
        <w:rPr>
          <w:sz w:val="24"/>
          <w:szCs w:val="24"/>
        </w:rPr>
        <w:t xml:space="preserve"> ovaj</w:t>
      </w:r>
      <w:r w:rsidR="00440CC6">
        <w:rPr>
          <w:sz w:val="24"/>
          <w:szCs w:val="24"/>
        </w:rPr>
        <w:t xml:space="preserve"> stečajni postupak</w:t>
      </w:r>
      <w:r w:rsidR="006A02F2">
        <w:rPr>
          <w:sz w:val="24"/>
          <w:szCs w:val="24"/>
        </w:rPr>
        <w:t xml:space="preserve"> obustavi</w:t>
      </w:r>
      <w:r w:rsidR="00440CC6">
        <w:rPr>
          <w:sz w:val="24"/>
          <w:szCs w:val="24"/>
        </w:rPr>
        <w:t xml:space="preserve"> tem</w:t>
      </w:r>
      <w:r w:rsidR="00A62672">
        <w:rPr>
          <w:sz w:val="24"/>
          <w:szCs w:val="24"/>
        </w:rPr>
        <w:t>elj</w:t>
      </w:r>
      <w:r w:rsidR="006A02F2">
        <w:rPr>
          <w:sz w:val="24"/>
          <w:szCs w:val="24"/>
        </w:rPr>
        <w:t>em članka 293</w:t>
      </w:r>
      <w:r w:rsidR="00311430">
        <w:rPr>
          <w:sz w:val="24"/>
          <w:szCs w:val="24"/>
        </w:rPr>
        <w:t xml:space="preserve"> i 294</w:t>
      </w:r>
      <w:r w:rsidR="006A02F2">
        <w:rPr>
          <w:sz w:val="24"/>
          <w:szCs w:val="24"/>
        </w:rPr>
        <w:t xml:space="preserve"> SZ </w:t>
      </w:r>
      <w:r>
        <w:rPr>
          <w:sz w:val="24"/>
          <w:szCs w:val="24"/>
        </w:rPr>
        <w:t>, te</w:t>
      </w:r>
      <w:r w:rsidR="00A62672">
        <w:rPr>
          <w:sz w:val="24"/>
          <w:szCs w:val="24"/>
        </w:rPr>
        <w:t xml:space="preserve"> da se </w:t>
      </w:r>
      <w:r w:rsidR="00311430">
        <w:rPr>
          <w:sz w:val="24"/>
          <w:szCs w:val="24"/>
        </w:rPr>
        <w:t xml:space="preserve"> shodno spomenutim člancima </w:t>
      </w:r>
      <w:r w:rsidR="00A5260A">
        <w:rPr>
          <w:sz w:val="24"/>
          <w:szCs w:val="24"/>
        </w:rPr>
        <w:t>ovaj izvještaj prihvati kao</w:t>
      </w:r>
      <w:r w:rsidR="007B53AC">
        <w:rPr>
          <w:sz w:val="24"/>
          <w:szCs w:val="24"/>
        </w:rPr>
        <w:t xml:space="preserve"> prijava za nedostatnost financijskih sredstava za daljnje vođenje ovog stečajnog postupka</w:t>
      </w:r>
      <w:r w:rsidR="00440CC6">
        <w:rPr>
          <w:sz w:val="24"/>
          <w:szCs w:val="24"/>
        </w:rPr>
        <w:t xml:space="preserve"> </w:t>
      </w:r>
      <w:r w:rsidR="002B429F">
        <w:rPr>
          <w:sz w:val="24"/>
          <w:szCs w:val="24"/>
        </w:rPr>
        <w:t>.</w:t>
      </w:r>
    </w:p>
    <w:p w:rsidR="003448BA" w:rsidRDefault="003448BA" w:rsidP="00A5260A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Također predlažem da se moja nagrada za protekli rad regulira u skladu sav čl.94 stavak 6. SZ-a</w:t>
      </w:r>
    </w:p>
    <w:p w:rsidR="00A62672" w:rsidRDefault="00A62672" w:rsidP="00A62672">
      <w:pPr>
        <w:spacing w:after="0"/>
        <w:ind w:firstLine="708"/>
        <w:jc w:val="both"/>
        <w:rPr>
          <w:sz w:val="24"/>
          <w:szCs w:val="24"/>
        </w:rPr>
      </w:pPr>
    </w:p>
    <w:p w:rsidR="004A341E" w:rsidRPr="00274736" w:rsidRDefault="004A341E" w:rsidP="000F2CB9">
      <w:pPr>
        <w:spacing w:after="0"/>
        <w:jc w:val="both"/>
        <w:rPr>
          <w:sz w:val="24"/>
          <w:szCs w:val="24"/>
        </w:rPr>
      </w:pPr>
    </w:p>
    <w:p w:rsidR="0031108A" w:rsidRPr="00274736" w:rsidRDefault="0031108A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6F69E4" w:rsidRPr="002630AD" w:rsidRDefault="006F69E4" w:rsidP="002B429F">
      <w:pPr>
        <w:spacing w:after="0"/>
        <w:jc w:val="both"/>
        <w:rPr>
          <w:sz w:val="24"/>
          <w:szCs w:val="24"/>
        </w:rPr>
      </w:pPr>
    </w:p>
    <w:p w:rsidR="006F69E4" w:rsidRPr="002630AD" w:rsidRDefault="006F69E4" w:rsidP="002B429F">
      <w:pPr>
        <w:spacing w:after="0"/>
        <w:jc w:val="both"/>
        <w:rPr>
          <w:sz w:val="24"/>
          <w:szCs w:val="24"/>
        </w:rPr>
      </w:pPr>
      <w:r w:rsidRPr="002630AD">
        <w:rPr>
          <w:sz w:val="24"/>
          <w:szCs w:val="24"/>
        </w:rPr>
        <w:tab/>
      </w:r>
    </w:p>
    <w:p w:rsidR="002B429F" w:rsidRDefault="00937EB2" w:rsidP="002B429F">
      <w:pPr>
        <w:spacing w:after="0"/>
        <w:jc w:val="both"/>
        <w:rPr>
          <w:sz w:val="28"/>
          <w:szCs w:val="28"/>
        </w:rPr>
      </w:pPr>
      <w:r w:rsidRPr="006F69E4">
        <w:rPr>
          <w:sz w:val="28"/>
          <w:szCs w:val="28"/>
        </w:rPr>
        <w:t xml:space="preserve">                                                                                </w:t>
      </w:r>
      <w:r w:rsidR="002B429F">
        <w:rPr>
          <w:sz w:val="28"/>
          <w:szCs w:val="28"/>
        </w:rPr>
        <w:t xml:space="preserve">            </w:t>
      </w:r>
      <w:r w:rsidR="002B429F">
        <w:rPr>
          <w:b/>
          <w:sz w:val="28"/>
          <w:szCs w:val="28"/>
        </w:rPr>
        <w:t>STEČAJNI  UPRAVITELJ</w:t>
      </w:r>
      <w:r w:rsidRPr="006F69E4">
        <w:rPr>
          <w:sz w:val="28"/>
          <w:szCs w:val="28"/>
        </w:rPr>
        <w:t xml:space="preserve">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</w:p>
    <w:p w:rsidR="00937EB2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Antun Mišanović </w:t>
      </w:r>
      <w:proofErr w:type="spellStart"/>
      <w:r>
        <w:rPr>
          <w:sz w:val="28"/>
          <w:szCs w:val="28"/>
        </w:rPr>
        <w:t>dipl.ing</w:t>
      </w:r>
      <w:proofErr w:type="spellEnd"/>
      <w:r>
        <w:rPr>
          <w:sz w:val="28"/>
          <w:szCs w:val="28"/>
        </w:rPr>
        <w:t>.</w:t>
      </w:r>
      <w:r w:rsidR="00937EB2" w:rsidRPr="006F69E4">
        <w:rPr>
          <w:sz w:val="28"/>
          <w:szCs w:val="28"/>
        </w:rPr>
        <w:t xml:space="preserve">          </w:t>
      </w:r>
    </w:p>
    <w:sectPr w:rsidR="00937EB2" w:rsidSect="006B5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753B"/>
    <w:multiLevelType w:val="hybridMultilevel"/>
    <w:tmpl w:val="620AB91A"/>
    <w:lvl w:ilvl="0" w:tplc="B33C75E4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1D4242"/>
    <w:multiLevelType w:val="hybridMultilevel"/>
    <w:tmpl w:val="E88E3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442AA"/>
    <w:multiLevelType w:val="hybridMultilevel"/>
    <w:tmpl w:val="D7A69246"/>
    <w:lvl w:ilvl="0" w:tplc="7AC414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6E7FEF"/>
    <w:multiLevelType w:val="hybridMultilevel"/>
    <w:tmpl w:val="DBE0C152"/>
    <w:lvl w:ilvl="0" w:tplc="D44042B0">
      <w:start w:val="1"/>
      <w:numFmt w:val="decimal"/>
      <w:lvlText w:val="%1."/>
      <w:lvlJc w:val="left"/>
      <w:pPr>
        <w:ind w:left="57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10" w:hanging="360"/>
      </w:pPr>
    </w:lvl>
    <w:lvl w:ilvl="2" w:tplc="041A001B" w:tentative="1">
      <w:start w:val="1"/>
      <w:numFmt w:val="lowerRoman"/>
      <w:lvlText w:val="%3."/>
      <w:lvlJc w:val="right"/>
      <w:pPr>
        <w:ind w:left="7230" w:hanging="180"/>
      </w:pPr>
    </w:lvl>
    <w:lvl w:ilvl="3" w:tplc="041A000F" w:tentative="1">
      <w:start w:val="1"/>
      <w:numFmt w:val="decimal"/>
      <w:lvlText w:val="%4."/>
      <w:lvlJc w:val="left"/>
      <w:pPr>
        <w:ind w:left="7950" w:hanging="360"/>
      </w:pPr>
    </w:lvl>
    <w:lvl w:ilvl="4" w:tplc="041A0019" w:tentative="1">
      <w:start w:val="1"/>
      <w:numFmt w:val="lowerLetter"/>
      <w:lvlText w:val="%5."/>
      <w:lvlJc w:val="left"/>
      <w:pPr>
        <w:ind w:left="8670" w:hanging="360"/>
      </w:pPr>
    </w:lvl>
    <w:lvl w:ilvl="5" w:tplc="041A001B" w:tentative="1">
      <w:start w:val="1"/>
      <w:numFmt w:val="lowerRoman"/>
      <w:lvlText w:val="%6."/>
      <w:lvlJc w:val="right"/>
      <w:pPr>
        <w:ind w:left="9390" w:hanging="180"/>
      </w:pPr>
    </w:lvl>
    <w:lvl w:ilvl="6" w:tplc="041A000F" w:tentative="1">
      <w:start w:val="1"/>
      <w:numFmt w:val="decimal"/>
      <w:lvlText w:val="%7."/>
      <w:lvlJc w:val="left"/>
      <w:pPr>
        <w:ind w:left="10110" w:hanging="360"/>
      </w:pPr>
    </w:lvl>
    <w:lvl w:ilvl="7" w:tplc="041A0019" w:tentative="1">
      <w:start w:val="1"/>
      <w:numFmt w:val="lowerLetter"/>
      <w:lvlText w:val="%8."/>
      <w:lvlJc w:val="left"/>
      <w:pPr>
        <w:ind w:left="10830" w:hanging="360"/>
      </w:pPr>
    </w:lvl>
    <w:lvl w:ilvl="8" w:tplc="041A001B" w:tentative="1">
      <w:start w:val="1"/>
      <w:numFmt w:val="lowerRoman"/>
      <w:lvlText w:val="%9."/>
      <w:lvlJc w:val="right"/>
      <w:pPr>
        <w:ind w:left="11550" w:hanging="180"/>
      </w:pPr>
    </w:lvl>
  </w:abstractNum>
  <w:abstractNum w:abstractNumId="4">
    <w:nsid w:val="370332A4"/>
    <w:multiLevelType w:val="hybridMultilevel"/>
    <w:tmpl w:val="4A2CE6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69E"/>
    <w:rsid w:val="0002416D"/>
    <w:rsid w:val="000321E6"/>
    <w:rsid w:val="000A4F2D"/>
    <w:rsid w:val="000F2CB9"/>
    <w:rsid w:val="00105B07"/>
    <w:rsid w:val="00184DA0"/>
    <w:rsid w:val="001E369E"/>
    <w:rsid w:val="00261442"/>
    <w:rsid w:val="002630AD"/>
    <w:rsid w:val="00274736"/>
    <w:rsid w:val="002A1F91"/>
    <w:rsid w:val="002B34D2"/>
    <w:rsid w:val="002B429F"/>
    <w:rsid w:val="002B55B1"/>
    <w:rsid w:val="002C2A51"/>
    <w:rsid w:val="002D560C"/>
    <w:rsid w:val="002F206C"/>
    <w:rsid w:val="002F4B5B"/>
    <w:rsid w:val="0031108A"/>
    <w:rsid w:val="00311430"/>
    <w:rsid w:val="00321108"/>
    <w:rsid w:val="00322AEB"/>
    <w:rsid w:val="003448BA"/>
    <w:rsid w:val="00363898"/>
    <w:rsid w:val="0040011D"/>
    <w:rsid w:val="00413AAD"/>
    <w:rsid w:val="00420CDB"/>
    <w:rsid w:val="0043497A"/>
    <w:rsid w:val="00440CC6"/>
    <w:rsid w:val="004768BC"/>
    <w:rsid w:val="004A341E"/>
    <w:rsid w:val="004E7385"/>
    <w:rsid w:val="0051030F"/>
    <w:rsid w:val="00564BE3"/>
    <w:rsid w:val="005D0055"/>
    <w:rsid w:val="005E5311"/>
    <w:rsid w:val="005F1692"/>
    <w:rsid w:val="006217AF"/>
    <w:rsid w:val="00642BC1"/>
    <w:rsid w:val="006434A9"/>
    <w:rsid w:val="006857F8"/>
    <w:rsid w:val="006A02F2"/>
    <w:rsid w:val="006B524E"/>
    <w:rsid w:val="006E6C4E"/>
    <w:rsid w:val="006F0C5C"/>
    <w:rsid w:val="006F69E4"/>
    <w:rsid w:val="00724F61"/>
    <w:rsid w:val="0075611B"/>
    <w:rsid w:val="00761A42"/>
    <w:rsid w:val="007B53AC"/>
    <w:rsid w:val="007D2E1D"/>
    <w:rsid w:val="008B5E73"/>
    <w:rsid w:val="008F6A45"/>
    <w:rsid w:val="00922D90"/>
    <w:rsid w:val="00937EB2"/>
    <w:rsid w:val="00942914"/>
    <w:rsid w:val="009812AE"/>
    <w:rsid w:val="00A06F22"/>
    <w:rsid w:val="00A423B9"/>
    <w:rsid w:val="00A5260A"/>
    <w:rsid w:val="00A62672"/>
    <w:rsid w:val="00A6412F"/>
    <w:rsid w:val="00A833C3"/>
    <w:rsid w:val="00AA3DD3"/>
    <w:rsid w:val="00B37174"/>
    <w:rsid w:val="00BD16ED"/>
    <w:rsid w:val="00CF31AE"/>
    <w:rsid w:val="00D25336"/>
    <w:rsid w:val="00D27404"/>
    <w:rsid w:val="00D34565"/>
    <w:rsid w:val="00D578D6"/>
    <w:rsid w:val="00E306CD"/>
    <w:rsid w:val="00E7520E"/>
    <w:rsid w:val="00E86B64"/>
    <w:rsid w:val="00E93FAE"/>
    <w:rsid w:val="00E963B5"/>
    <w:rsid w:val="00E97A0F"/>
    <w:rsid w:val="00EC547F"/>
    <w:rsid w:val="00EE48ED"/>
    <w:rsid w:val="00FC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24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2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Antun Mišanović</dc:creator>
  <cp:lastModifiedBy>Antun Mišanović</cp:lastModifiedBy>
  <cp:revision>2</cp:revision>
  <cp:lastPrinted>2016-04-27T11:51:00Z</cp:lastPrinted>
  <dcterms:created xsi:type="dcterms:W3CDTF">2016-05-09T10:01:00Z</dcterms:created>
  <dcterms:modified xsi:type="dcterms:W3CDTF">2016-05-09T10:01:00Z</dcterms:modified>
</cp:coreProperties>
</file>